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6D2A73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6D2A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D2A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6D2A73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B68D6" w:rsidRPr="00D609FB" w:rsidTr="006D2A73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B314C9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5">
              <w:r w:rsidR="005B68D6" w:rsidRPr="005B68D6">
                <w:rPr>
                  <w:color w:val="0000FF"/>
                  <w:u w:val="single" w:color="0000FF"/>
                </w:rPr>
                <w:t>http://konsultant.ru/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C0BCF" w:rsidRPr="007C0BCF" w:rsidRDefault="007C0BCF" w:rsidP="007C0BCF">
            <w:pPr>
              <w:pStyle w:val="TableParagraph"/>
              <w:ind w:left="33" w:right="175"/>
              <w:rPr>
                <w:sz w:val="20"/>
                <w:szCs w:val="20"/>
              </w:rPr>
            </w:pPr>
            <w:r w:rsidRPr="007C0BCF">
              <w:rPr>
                <w:sz w:val="20"/>
                <w:szCs w:val="20"/>
              </w:rPr>
              <w:t>Тема 3.5 Аудито</w:t>
            </w:r>
            <w:r w:rsidRPr="007C0BCF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</w:t>
            </w:r>
            <w:r w:rsidRPr="007C0BCF">
              <w:rPr>
                <w:sz w:val="20"/>
                <w:szCs w:val="20"/>
              </w:rPr>
              <w:t>ая проверка соблюдения труд</w:t>
            </w:r>
            <w:r w:rsidRPr="007C0BCF">
              <w:rPr>
                <w:sz w:val="20"/>
                <w:szCs w:val="20"/>
              </w:rPr>
              <w:t>о</w:t>
            </w:r>
            <w:r w:rsidRPr="007C0BCF">
              <w:rPr>
                <w:sz w:val="20"/>
                <w:szCs w:val="20"/>
              </w:rPr>
              <w:t>вого</w:t>
            </w:r>
          </w:p>
          <w:p w:rsidR="005B68D6" w:rsidRPr="00D609FB" w:rsidRDefault="007C0BCF" w:rsidP="007C0BCF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законодательства и ра</w:t>
            </w: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четов по оплате труда</w:t>
            </w:r>
          </w:p>
        </w:tc>
      </w:tr>
      <w:tr w:rsidR="005B68D6" w:rsidRPr="00D609FB" w:rsidTr="006D2A73">
        <w:tc>
          <w:tcPr>
            <w:tcW w:w="709" w:type="dxa"/>
          </w:tcPr>
          <w:p w:rsidR="005B68D6" w:rsidRPr="005B68D6" w:rsidRDefault="007C0BC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ind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Центрального Банка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6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B314C9" w:rsidP="005B68D6">
            <w:pPr>
              <w:pStyle w:val="a6"/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adjustRightInd/>
              <w:ind w:left="862" w:right="133"/>
              <w:contextualSpacing w:val="0"/>
            </w:pPr>
            <w:hyperlink r:id="rId7">
              <w:r w:rsidR="005B68D6"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5B68D6" w:rsidRPr="005B68D6">
                <w:rPr>
                  <w:color w:val="0000FF"/>
                  <w:u w:val="single" w:color="0000FF"/>
                </w:rPr>
                <w:t>http://www.cbr.ru/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D2A73" w:rsidRPr="006D2A73" w:rsidRDefault="006D2A73" w:rsidP="006D2A73">
            <w:pPr>
              <w:pStyle w:val="TableParagraph"/>
              <w:rPr>
                <w:sz w:val="20"/>
                <w:szCs w:val="20"/>
              </w:rPr>
            </w:pPr>
            <w:r w:rsidRPr="006D2A73">
              <w:rPr>
                <w:sz w:val="20"/>
                <w:szCs w:val="20"/>
              </w:rPr>
              <w:t>Тема 3.1.</w:t>
            </w:r>
          </w:p>
          <w:p w:rsidR="005B68D6" w:rsidRPr="00D609FB" w:rsidRDefault="006D2A73" w:rsidP="006D2A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Аудит учета денежных средств и операций в в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люте</w:t>
            </w:r>
          </w:p>
        </w:tc>
      </w:tr>
      <w:tr w:rsidR="005B68D6" w:rsidRPr="00D609FB" w:rsidTr="006D2A73">
        <w:tc>
          <w:tcPr>
            <w:tcW w:w="709" w:type="dxa"/>
          </w:tcPr>
          <w:p w:rsidR="005B68D6" w:rsidRPr="005B68D6" w:rsidRDefault="007C0BC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Экономико</w:t>
            </w:r>
            <w:proofErr w:type="spellEnd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–правовая библиотека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tabs>
                <w:tab w:val="left" w:pos="142"/>
                <w:tab w:val="left" w:pos="1114"/>
              </w:tabs>
              <w:ind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hyperlink r:id="rId8">
              <w:r w:rsidRPr="005B68D6">
                <w:rPr>
                  <w:rFonts w:ascii="Times New Roman" w:hAnsi="Times New Roman" w:cs="Times New Roman"/>
                  <w:color w:val="2775D0"/>
                  <w:sz w:val="20"/>
                  <w:szCs w:val="20"/>
                  <w:u w:val="single" w:color="2775D0"/>
                  <w:shd w:val="clear" w:color="auto" w:fill="F9F9F6"/>
                </w:rPr>
                <w:t xml:space="preserve"> http://www.vuzlib.net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C0BCF" w:rsidRPr="007C0BCF" w:rsidRDefault="007C0BCF" w:rsidP="007C0BCF">
            <w:pPr>
              <w:pStyle w:val="TableParagraph"/>
              <w:rPr>
                <w:sz w:val="20"/>
                <w:szCs w:val="20"/>
              </w:rPr>
            </w:pPr>
            <w:r w:rsidRPr="007C0BCF">
              <w:rPr>
                <w:sz w:val="20"/>
                <w:szCs w:val="20"/>
              </w:rPr>
              <w:t>Тема 3.3. Аудиторская проверка учета</w:t>
            </w:r>
          </w:p>
          <w:p w:rsidR="005B68D6" w:rsidRPr="00D609FB" w:rsidRDefault="007C0BCF" w:rsidP="007C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расчетных и кредитных операций</w:t>
            </w:r>
          </w:p>
        </w:tc>
      </w:tr>
      <w:tr w:rsidR="005B68D6" w:rsidRPr="00424FF6" w:rsidTr="006D2A73">
        <w:tc>
          <w:tcPr>
            <w:tcW w:w="709" w:type="dxa"/>
          </w:tcPr>
          <w:p w:rsidR="005B68D6" w:rsidRPr="005B68D6" w:rsidRDefault="007C0BC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Портал «Всеобуч»- справочно-информационный образовательный сайт, единое окно доступа к образовательным ресурсам</w:t>
            </w:r>
            <w:r w:rsidRPr="005B68D6">
              <w:rPr>
                <w:rFonts w:ascii="Times New Roman" w:hAnsi="Times New Roman" w:cs="Times New Roman"/>
                <w:color w:val="454545"/>
                <w:spacing w:val="13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5B68D6" w:rsidRPr="005B68D6" w:rsidRDefault="00B314C9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9">
              <w:r w:rsidR="005B68D6" w:rsidRPr="005B68D6">
                <w:rPr>
                  <w:color w:val="2775D0"/>
                  <w:u w:val="single" w:color="2775D0"/>
                </w:rPr>
                <w:t>http://www.edu-all.ru/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C0BCF" w:rsidRPr="007C0BCF" w:rsidRDefault="007C0BCF" w:rsidP="007C0BCF">
            <w:pPr>
              <w:pStyle w:val="TableParagraph"/>
              <w:ind w:right="142"/>
              <w:rPr>
                <w:sz w:val="20"/>
                <w:szCs w:val="20"/>
              </w:rPr>
            </w:pPr>
            <w:r w:rsidRPr="007C0BCF">
              <w:rPr>
                <w:sz w:val="20"/>
                <w:szCs w:val="20"/>
              </w:rPr>
              <w:t>Тема 3. 7 Аудиторская проверка собственных средств организации.</w:t>
            </w:r>
          </w:p>
          <w:p w:rsidR="005B68D6" w:rsidRPr="005B68D6" w:rsidRDefault="007C0BCF" w:rsidP="007C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Аудиторская проверка финансовых результ</w:t>
            </w: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</w:p>
        </w:tc>
      </w:tr>
      <w:tr w:rsidR="006D2A73" w:rsidRPr="00D609FB" w:rsidTr="006D2A73">
        <w:tc>
          <w:tcPr>
            <w:tcW w:w="709" w:type="dxa"/>
          </w:tcPr>
          <w:p w:rsidR="006D2A73" w:rsidRPr="005B68D6" w:rsidRDefault="007C0BCF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6D2A73" w:rsidRPr="005B68D6" w:rsidRDefault="006D2A73" w:rsidP="00947BDA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10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6D2A73" w:rsidRPr="005B68D6" w:rsidRDefault="006D2A73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D2A73" w:rsidRPr="005B68D6" w:rsidRDefault="006D2A73" w:rsidP="00947BDA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1">
              <w:r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Pr="005B68D6">
                <w:rPr>
                  <w:color w:val="0000FF"/>
                  <w:u w:val="single" w:color="0000FF"/>
                </w:rPr>
                <w:t>https://www.minfin.ru/</w:t>
              </w:r>
            </w:hyperlink>
          </w:p>
          <w:p w:rsidR="006D2A73" w:rsidRPr="005B68D6" w:rsidRDefault="006D2A73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D2A73" w:rsidRPr="006D2A73" w:rsidRDefault="006D2A73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Тема 1.2. Законодател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2A7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и 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нормативная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2A7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база 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аудита.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2A7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Права, 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обязанности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2A7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и 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2A73">
              <w:rPr>
                <w:rFonts w:ascii="Times New Roman" w:hAnsi="Times New Roman" w:cs="Times New Roman"/>
                <w:sz w:val="20"/>
                <w:szCs w:val="20"/>
              </w:rPr>
              <w:t>ветственность аудитора</w:t>
            </w:r>
          </w:p>
        </w:tc>
      </w:tr>
      <w:tr w:rsidR="006D2A73" w:rsidRPr="00D609FB" w:rsidTr="006D2A73">
        <w:tc>
          <w:tcPr>
            <w:tcW w:w="709" w:type="dxa"/>
          </w:tcPr>
          <w:p w:rsidR="006D2A73" w:rsidRPr="005B68D6" w:rsidRDefault="007C0BCF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D2A73" w:rsidRPr="00D7400C" w:rsidRDefault="006D2A73" w:rsidP="006D2A73">
            <w:pPr>
              <w:pStyle w:val="a6"/>
              <w:tabs>
                <w:tab w:val="left" w:pos="1252"/>
                <w:tab w:val="left" w:pos="1253"/>
              </w:tabs>
              <w:adjustRightInd/>
              <w:ind w:left="0" w:right="-1"/>
              <w:contextualSpacing w:val="0"/>
            </w:pPr>
            <w:r w:rsidRPr="00D7400C">
              <w:t>Официальный сайт Федеральной налоговой службы Российской Федерации</w:t>
            </w:r>
            <w:hyperlink r:id="rId12">
              <w:r w:rsidRPr="00D7400C">
                <w:rPr>
                  <w:color w:val="0000FF"/>
                  <w:u w:val="single" w:color="0000FF"/>
                </w:rPr>
                <w:t xml:space="preserve"> </w:t>
              </w:r>
            </w:hyperlink>
          </w:p>
          <w:p w:rsidR="006D2A73" w:rsidRPr="005B68D6" w:rsidRDefault="006D2A73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D2A73" w:rsidRPr="005B68D6" w:rsidRDefault="006D2A73" w:rsidP="00947BDA">
            <w:pPr>
              <w:pStyle w:val="a6"/>
              <w:tabs>
                <w:tab w:val="left" w:pos="142"/>
              </w:tabs>
              <w:adjustRightInd/>
              <w:ind w:left="862" w:right="130"/>
              <w:contextualSpacing w:val="0"/>
            </w:pPr>
            <w:hyperlink r:id="rId13">
              <w:r w:rsidRPr="005B68D6">
                <w:rPr>
                  <w:color w:val="0000FF"/>
                  <w:u w:val="single" w:color="0000FF"/>
                </w:rPr>
                <w:t xml:space="preserve"> https://www.nalog.ru/</w:t>
              </w:r>
            </w:hyperlink>
          </w:p>
          <w:p w:rsidR="006D2A73" w:rsidRPr="005B68D6" w:rsidRDefault="006D2A73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D2A73" w:rsidRPr="007C0BCF" w:rsidRDefault="007C0BCF" w:rsidP="00947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Тема 3.8. Аудиторская проверка отчетности эк</w:t>
            </w: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C0BCF">
              <w:rPr>
                <w:rFonts w:ascii="Times New Roman" w:hAnsi="Times New Roman" w:cs="Times New Roman"/>
                <w:sz w:val="20"/>
                <w:szCs w:val="20"/>
              </w:rPr>
              <w:t>номического субъекта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7C0BCF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528B"/>
    <w:rsid w:val="00634AFA"/>
    <w:rsid w:val="006508CB"/>
    <w:rsid w:val="006D2A73"/>
    <w:rsid w:val="006D71F1"/>
    <w:rsid w:val="00783877"/>
    <w:rsid w:val="007A3858"/>
    <w:rsid w:val="007A41EE"/>
    <w:rsid w:val="007B7B08"/>
    <w:rsid w:val="007C0BCF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314C9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uzlib.net/" TargetMode="External"/><Relationship Id="rId13" Type="http://schemas.openxmlformats.org/officeDocument/2006/relationships/hyperlink" Target="https://www.nalo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br.ru/" TargetMode="External"/><Relationship Id="rId12" Type="http://schemas.openxmlformats.org/officeDocument/2006/relationships/hyperlink" Target="https://www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r.ru/" TargetMode="External"/><Relationship Id="rId11" Type="http://schemas.openxmlformats.org/officeDocument/2006/relationships/hyperlink" Target="https://www.minfin.ru/ru/perfomance/" TargetMode="External"/><Relationship Id="rId5" Type="http://schemas.openxmlformats.org/officeDocument/2006/relationships/hyperlink" Target="http://konsultan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-all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55</cp:revision>
  <cp:lastPrinted>2023-02-13T07:56:00Z</cp:lastPrinted>
  <dcterms:created xsi:type="dcterms:W3CDTF">2023-02-13T11:51:00Z</dcterms:created>
  <dcterms:modified xsi:type="dcterms:W3CDTF">2023-09-19T07:08:00Z</dcterms:modified>
</cp:coreProperties>
</file>